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210DB5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Instruments</w:t>
      </w:r>
      <w:r w:rsidR="009B11B4">
        <w:rPr>
          <w:rFonts w:ascii="Times New Roman" w:hAnsi="Times New Roman" w:cs="Times New Roman"/>
          <w:b/>
          <w:sz w:val="24"/>
          <w:szCs w:val="24"/>
        </w:rPr>
        <w:t>*</w:t>
      </w:r>
      <w:r w:rsidR="00E825C2">
        <w:rPr>
          <w:rFonts w:ascii="Times New Roman" w:hAnsi="Times New Roman" w:cs="Times New Roman"/>
          <w:b/>
          <w:sz w:val="24"/>
          <w:szCs w:val="24"/>
        </w:rPr>
        <w:t xml:space="preserve"> Check List</w:t>
      </w:r>
      <w:r w:rsidR="00A70238">
        <w:rPr>
          <w:rFonts w:ascii="Times New Roman" w:hAnsi="Times New Roman" w:cs="Times New Roman"/>
          <w:b/>
          <w:sz w:val="24"/>
          <w:szCs w:val="24"/>
        </w:rPr>
        <w:t xml:space="preserve"> (General Use)</w:t>
      </w: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9B63CD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Product</w:t>
      </w:r>
      <w:r w:rsidR="008F7FCA" w:rsidRPr="000B7776">
        <w:rPr>
          <w:rFonts w:ascii="Times New Roman" w:hAnsi="Times New Roman" w:cs="Times New Roman"/>
          <w:b/>
          <w:u w:val="single"/>
        </w:rPr>
        <w:t xml:space="preserve"> Requirements</w:t>
      </w:r>
    </w:p>
    <w:p w:rsidR="00273244" w:rsidRPr="00273244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273244" w:rsidRDefault="00273244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California Prop 65</w:t>
      </w:r>
    </w:p>
    <w:p w:rsidR="00313EEE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Default="00313EEE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271C1B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Testing may not be necessary if no plastic components.  Consult with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on a case by case basis.</w:t>
      </w:r>
    </w:p>
    <w:p w:rsidR="00271C1B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P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271C1B" w:rsidRDefault="00271C1B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A70238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A70238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Default="00A70238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064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B71176" w:rsidRDefault="00A70238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9B11B4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B11B4" w:rsidRPr="00C853A2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*Traditional pens, pencils, and markers (excluding art supplies) are typically general use products, even when the writing instrument contains artwork that </w:t>
      </w:r>
      <w:r w:rsidR="00C853A2">
        <w:rPr>
          <w:rFonts w:ascii="Times New Roman" w:hAnsi="Times New Roman" w:cs="Times New Roman"/>
          <w:sz w:val="18"/>
          <w:szCs w:val="18"/>
        </w:rPr>
        <w:t>could</w:t>
      </w:r>
      <w:r>
        <w:rPr>
          <w:rFonts w:ascii="Times New Roman" w:hAnsi="Times New Roman" w:cs="Times New Roman"/>
          <w:sz w:val="18"/>
          <w:szCs w:val="18"/>
        </w:rPr>
        <w:t xml:space="preserve"> be appealing to a child</w:t>
      </w:r>
      <w:r w:rsidR="00C853A2">
        <w:rPr>
          <w:rFonts w:ascii="Times New Roman" w:hAnsi="Times New Roman" w:cs="Times New Roman"/>
          <w:sz w:val="18"/>
          <w:szCs w:val="18"/>
        </w:rPr>
        <w:t>, such as cartoon characters</w:t>
      </w:r>
      <w:r>
        <w:rPr>
          <w:rFonts w:ascii="Times New Roman" w:hAnsi="Times New Roman" w:cs="Times New Roman"/>
          <w:sz w:val="18"/>
          <w:szCs w:val="18"/>
        </w:rPr>
        <w:t xml:space="preserve">.  However, if there are other accessories, such as, but not limited to “hair,” “google eyes,” or other accessories that are appealing to a child, then the writing instrument may be deemed a children’s product.  </w:t>
      </w:r>
    </w:p>
    <w:p w:rsidR="009B11B4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Version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 w:rsidP="00A7023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Instruments Checklist</w:t>
            </w:r>
            <w:r w:rsidR="00A70238">
              <w:rPr>
                <w:rFonts w:ascii="Times New Roman" w:hAnsi="Times New Roman" w:cs="Times New Roman"/>
                <w:sz w:val="18"/>
                <w:szCs w:val="18"/>
              </w:rPr>
              <w:t xml:space="preserve"> (General Use)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A7023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918171_1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A7023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9B11B4" w:rsidTr="009B11B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4" w:rsidRDefault="009B11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1B4" w:rsidRPr="00B71176" w:rsidRDefault="009B11B4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9B11B4" w:rsidRPr="00B71176" w:rsidSect="009B11B4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9" w:rsidRDefault="00342619" w:rsidP="00EE5023">
      <w:pPr>
        <w:spacing w:after="0" w:line="240" w:lineRule="auto"/>
      </w:pPr>
      <w:r>
        <w:separator/>
      </w:r>
    </w:p>
  </w:endnote>
  <w:endnote w:type="continuationSeparator" w:id="0">
    <w:p w:rsidR="00342619" w:rsidRDefault="00342619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8" w:rsidRDefault="00A70238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918171</w:t>
    </w:r>
    <w:r w:rsidR="008F7FCA" w:rsidRPr="008F7FCA">
      <w:rPr>
        <w:rFonts w:ascii="Times New Roman" w:hAnsi="Times New Roman" w:cs="Times New Roman"/>
        <w:sz w:val="16"/>
        <w:szCs w:val="16"/>
      </w:rPr>
      <w:t>_1</w:t>
    </w:r>
  </w:p>
  <w:p w:rsidR="009B11B4" w:rsidRPr="008F7FCA" w:rsidRDefault="009B11B4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9" w:rsidRDefault="00342619" w:rsidP="00EE5023">
      <w:pPr>
        <w:spacing w:after="0" w:line="240" w:lineRule="auto"/>
      </w:pPr>
      <w:r>
        <w:separator/>
      </w:r>
    </w:p>
  </w:footnote>
  <w:footnote w:type="continuationSeparator" w:id="0">
    <w:p w:rsidR="00342619" w:rsidRDefault="00342619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1C18ABA" wp14:editId="48F3BCFD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53E77"/>
    <w:rsid w:val="000A472C"/>
    <w:rsid w:val="000B7776"/>
    <w:rsid w:val="000F1DE9"/>
    <w:rsid w:val="000F7C48"/>
    <w:rsid w:val="00102385"/>
    <w:rsid w:val="00105CFA"/>
    <w:rsid w:val="00181F4D"/>
    <w:rsid w:val="00210DB5"/>
    <w:rsid w:val="002177C2"/>
    <w:rsid w:val="00241B6F"/>
    <w:rsid w:val="00271C1B"/>
    <w:rsid w:val="00273244"/>
    <w:rsid w:val="00313EEE"/>
    <w:rsid w:val="0033027F"/>
    <w:rsid w:val="00342619"/>
    <w:rsid w:val="003742BF"/>
    <w:rsid w:val="003B3C76"/>
    <w:rsid w:val="003F7F4D"/>
    <w:rsid w:val="004D3CAF"/>
    <w:rsid w:val="004F0703"/>
    <w:rsid w:val="0052789F"/>
    <w:rsid w:val="007678A9"/>
    <w:rsid w:val="00801D6A"/>
    <w:rsid w:val="008D694B"/>
    <w:rsid w:val="008F7FCA"/>
    <w:rsid w:val="00922108"/>
    <w:rsid w:val="009742FA"/>
    <w:rsid w:val="009B11B4"/>
    <w:rsid w:val="009B63CD"/>
    <w:rsid w:val="009E172C"/>
    <w:rsid w:val="00A70238"/>
    <w:rsid w:val="00B70316"/>
    <w:rsid w:val="00B71176"/>
    <w:rsid w:val="00BB77A4"/>
    <w:rsid w:val="00C05B10"/>
    <w:rsid w:val="00C5405C"/>
    <w:rsid w:val="00C54953"/>
    <w:rsid w:val="00C853A2"/>
    <w:rsid w:val="00CB2C23"/>
    <w:rsid w:val="00D73EB1"/>
    <w:rsid w:val="00D94EAD"/>
    <w:rsid w:val="00DD02AD"/>
    <w:rsid w:val="00E825C2"/>
    <w:rsid w:val="00EE5023"/>
    <w:rsid w:val="00F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9B1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9B1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Rudie, Emily L (Taylor)</dc:creator>
  <cp:keywords/>
  <dc:description/>
  <cp:lastModifiedBy>Rudie, Emily L (Taylor)</cp:lastModifiedBy>
  <cp:revision>3</cp:revision>
  <cp:lastPrinted>2016-04-20T21:03:00Z</cp:lastPrinted>
  <dcterms:created xsi:type="dcterms:W3CDTF">2016-07-20T15:36:00Z</dcterms:created>
  <dcterms:modified xsi:type="dcterms:W3CDTF">2016-07-20T15:39:00Z</dcterms:modified>
</cp:coreProperties>
</file>